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A1" w:rsidRPr="00B61CA1" w:rsidRDefault="00B61CA1" w:rsidP="00B61CA1">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6"/>
      <w:r w:rsidRPr="00B61CA1">
        <w:rPr>
          <w:rFonts w:ascii="Times New Roman" w:eastAsia="Times New Roman" w:hAnsi="Times New Roman" w:cs="Times New Roman"/>
          <w:b/>
          <w:bCs/>
          <w:color w:val="000000"/>
          <w:sz w:val="28"/>
          <w:szCs w:val="28"/>
        </w:rPr>
        <w:t>PHỤ LỤC 07</w:t>
      </w:r>
      <w:bookmarkEnd w:id="0"/>
    </w:p>
    <w:p w:rsidR="00B61CA1" w:rsidRDefault="00B61CA1" w:rsidP="00B61CA1">
      <w:pPr>
        <w:shd w:val="clear" w:color="auto" w:fill="FFFFFF"/>
        <w:spacing w:after="0" w:line="234" w:lineRule="atLeast"/>
        <w:jc w:val="center"/>
        <w:rPr>
          <w:rFonts w:ascii="Times New Roman" w:eastAsia="Times New Roman" w:hAnsi="Times New Roman" w:cs="Times New Roman"/>
          <w:b/>
          <w:i/>
          <w:iCs/>
          <w:color w:val="000000"/>
          <w:sz w:val="28"/>
          <w:szCs w:val="28"/>
        </w:rPr>
      </w:pPr>
      <w:bookmarkStart w:id="1" w:name="chuong_pl6_name"/>
      <w:r w:rsidRPr="00B61CA1">
        <w:rPr>
          <w:rFonts w:ascii="Times New Roman" w:eastAsia="Times New Roman" w:hAnsi="Times New Roman" w:cs="Times New Roman"/>
          <w:b/>
          <w:color w:val="000000"/>
          <w:sz w:val="28"/>
          <w:szCs w:val="28"/>
        </w:rPr>
        <w:t>QUY ĐỊNH CƠ CHẾ HỖ TRỢ ĐỐI VỚI DỰ ÁN ĐA DẠNG HÓA SINH KẾ, PHÁT TRIỂN MÔ HÌNH GIẢM NGHÈO ĐỂ TRIỂN KHAI CHƯƠNG TRÌNH MỤC TIÊU QUỐC GIA GIẢM NGHÈO BỀN VỮNG GIAI ĐOẠN 2021- 2025 TRÊN ĐỊA BÀN THÀNH PHỐ</w:t>
      </w:r>
      <w:bookmarkEnd w:id="1"/>
      <w:r w:rsidRPr="00B61CA1">
        <w:rPr>
          <w:rFonts w:ascii="Times New Roman" w:eastAsia="Times New Roman" w:hAnsi="Times New Roman" w:cs="Times New Roman"/>
          <w:b/>
          <w:color w:val="000000"/>
          <w:sz w:val="28"/>
          <w:szCs w:val="28"/>
        </w:rPr>
        <w:br/>
      </w:r>
      <w:r w:rsidRPr="00B61CA1">
        <w:rPr>
          <w:rFonts w:ascii="Times New Roman" w:eastAsia="Times New Roman" w:hAnsi="Times New Roman" w:cs="Times New Roman"/>
          <w:b/>
          <w:i/>
          <w:iCs/>
          <w:color w:val="000000"/>
          <w:sz w:val="28"/>
          <w:szCs w:val="28"/>
        </w:rPr>
        <w:t>(Kèm theo Nghị quyết số 13/2023/NQ-HĐND ngày 06 tháng 12 năm 2023 của Hội đồng nhân dân thành phố Hà Nội)</w:t>
      </w:r>
    </w:p>
    <w:p w:rsidR="0026748B" w:rsidRPr="00B61CA1" w:rsidRDefault="0026748B" w:rsidP="00B61CA1">
      <w:pPr>
        <w:shd w:val="clear" w:color="auto" w:fill="FFFFFF"/>
        <w:spacing w:after="0" w:line="234" w:lineRule="atLeast"/>
        <w:jc w:val="center"/>
        <w:rPr>
          <w:rFonts w:ascii="Times New Roman" w:eastAsia="Times New Roman" w:hAnsi="Times New Roman" w:cs="Times New Roman"/>
          <w:b/>
          <w:color w:val="000000"/>
          <w:sz w:val="28"/>
          <w:szCs w:val="28"/>
        </w:rPr>
      </w:pPr>
      <w:bookmarkStart w:id="2" w:name="_GoBack"/>
      <w:bookmarkEnd w:id="2"/>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w:t>
      </w:r>
      <w:hyperlink r:id="rId4" w:tgtFrame="_blank" w:tooltip="Nghị định 163/2016/NĐ-CP" w:history="1">
        <w:r w:rsidRPr="00B61CA1">
          <w:rPr>
            <w:rFonts w:ascii="Times New Roman" w:eastAsia="Times New Roman" w:hAnsi="Times New Roman" w:cs="Times New Roman"/>
            <w:i/>
            <w:iCs/>
            <w:color w:val="0E70C3"/>
            <w:sz w:val="28"/>
            <w:szCs w:val="28"/>
            <w:u w:val="single"/>
          </w:rPr>
          <w:t>163/2016/NĐ-CP</w:t>
        </w:r>
      </w:hyperlink>
      <w:r w:rsidRPr="00B61CA1">
        <w:rPr>
          <w:rFonts w:ascii="Times New Roman" w:eastAsia="Times New Roman" w:hAnsi="Times New Roman" w:cs="Times New Roman"/>
          <w:i/>
          <w:iCs/>
          <w:color w:val="000000"/>
          <w:sz w:val="28"/>
          <w:szCs w:val="28"/>
        </w:rPr>
        <w:t> ngày 21 tháng 12 năm 2016 của Chính phủ quy định chi tiết và hướng dẫn thi hành Luật Ngân sách nhà nước;</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w:t>
      </w:r>
      <w:hyperlink r:id="rId5" w:tgtFrame="_blank" w:tooltip="Nghị định 154/2020/NĐ-CP" w:history="1">
        <w:r w:rsidRPr="00B61CA1">
          <w:rPr>
            <w:rFonts w:ascii="Times New Roman" w:eastAsia="Times New Roman" w:hAnsi="Times New Roman" w:cs="Times New Roman"/>
            <w:i/>
            <w:iCs/>
            <w:color w:val="0E70C3"/>
            <w:sz w:val="28"/>
            <w:szCs w:val="28"/>
            <w:u w:val="single"/>
          </w:rPr>
          <w:t>154/2020/NĐ-CP</w:t>
        </w:r>
      </w:hyperlink>
      <w:r w:rsidRPr="00B61CA1">
        <w:rPr>
          <w:rFonts w:ascii="Times New Roman" w:eastAsia="Times New Roman" w:hAnsi="Times New Roman" w:cs="Times New Roman"/>
          <w:i/>
          <w:iCs/>
          <w:color w:val="000000"/>
          <w:sz w:val="28"/>
          <w:szCs w:val="28"/>
        </w:rPr>
        <w:t> ngày 31 tháng 12 năm 2020 của Chính phủ về sửa đổi, bổ sung một số điều của Nghị định số </w:t>
      </w:r>
      <w:hyperlink r:id="rId6" w:tgtFrame="_blank" w:tooltip="Nghị định 34/2016/NĐ-CP" w:history="1">
        <w:r w:rsidRPr="00B61CA1">
          <w:rPr>
            <w:rFonts w:ascii="Times New Roman" w:eastAsia="Times New Roman" w:hAnsi="Times New Roman" w:cs="Times New Roman"/>
            <w:i/>
            <w:iCs/>
            <w:color w:val="0E70C3"/>
            <w:sz w:val="28"/>
            <w:szCs w:val="28"/>
            <w:u w:val="single"/>
          </w:rPr>
          <w:t>34/2016/NĐ-CP</w:t>
        </w:r>
      </w:hyperlink>
      <w:r w:rsidRPr="00B61CA1">
        <w:rPr>
          <w:rFonts w:ascii="Times New Roman" w:eastAsia="Times New Roman" w:hAnsi="Times New Roman" w:cs="Times New Roman"/>
          <w:i/>
          <w:iCs/>
          <w:color w:val="000000"/>
          <w:sz w:val="28"/>
          <w:szCs w:val="28"/>
        </w:rPr>
        <w:t> ngày 14 tháng 5 năm 2016 của Chính phủ quy định chi tiết một số điều và biện pháp thi hành Luật Ban hành văn bản quy phạm pháp luật;</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w:t>
      </w:r>
      <w:hyperlink r:id="rId7" w:tgtFrame="_blank" w:tooltip="Nghị định 83/2018/NĐ-CP" w:history="1">
        <w:r w:rsidRPr="00B61CA1">
          <w:rPr>
            <w:rFonts w:ascii="Times New Roman" w:eastAsia="Times New Roman" w:hAnsi="Times New Roman" w:cs="Times New Roman"/>
            <w:i/>
            <w:iCs/>
            <w:color w:val="0E70C3"/>
            <w:sz w:val="28"/>
            <w:szCs w:val="28"/>
            <w:u w:val="single"/>
          </w:rPr>
          <w:t>83/2018/NĐ-CP</w:t>
        </w:r>
      </w:hyperlink>
      <w:r w:rsidRPr="00B61CA1">
        <w:rPr>
          <w:rFonts w:ascii="Times New Roman" w:eastAsia="Times New Roman" w:hAnsi="Times New Roman" w:cs="Times New Roman"/>
          <w:i/>
          <w:iCs/>
          <w:color w:val="000000"/>
          <w:sz w:val="28"/>
          <w:szCs w:val="28"/>
        </w:rPr>
        <w:t> ngày 24 tháng 5 năm 2018 của Chính phủ về Khuyến nông;</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w:t>
      </w:r>
      <w:hyperlink r:id="rId8" w:tgtFrame="_blank" w:tooltip="Nghị định 98/2018/NĐ-CP" w:history="1">
        <w:r w:rsidRPr="00B61CA1">
          <w:rPr>
            <w:rFonts w:ascii="Times New Roman" w:eastAsia="Times New Roman" w:hAnsi="Times New Roman" w:cs="Times New Roman"/>
            <w:i/>
            <w:iCs/>
            <w:color w:val="0E70C3"/>
            <w:sz w:val="28"/>
            <w:szCs w:val="28"/>
            <w:u w:val="single"/>
          </w:rPr>
          <w:t>98/2018/NĐ-CP</w:t>
        </w:r>
      </w:hyperlink>
      <w:r w:rsidRPr="00B61CA1">
        <w:rPr>
          <w:rFonts w:ascii="Times New Roman" w:eastAsia="Times New Roman" w:hAnsi="Times New Roman" w:cs="Times New Roman"/>
          <w:i/>
          <w:iCs/>
          <w:color w:val="000000"/>
          <w:sz w:val="28"/>
          <w:szCs w:val="28"/>
        </w:rPr>
        <w:t> ngày 05 tháng 7 năm 2018 về Chính sách khuyến khích phát triển hợp tác, liên kết trong sản xuất và tiêu thụ sản phẩm nông nghiệp;</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32/2019/NĐ-CP ngày 19 tháng 4 năm 2019 của Chính phủ quy định giao nhiệm vụ đặt hàng hoặc đấu thầu cung cấp sản phẩm, dịch vụ công sử dụng ngân sách nhà nước từ nguồn kinh phí thường xuyên;</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w:t>
      </w:r>
      <w:hyperlink r:id="rId9" w:tgtFrame="_blank" w:tooltip="Nghị định 27/2022/NĐ-CP" w:history="1">
        <w:r w:rsidRPr="00B61CA1">
          <w:rPr>
            <w:rFonts w:ascii="Times New Roman" w:eastAsia="Times New Roman" w:hAnsi="Times New Roman" w:cs="Times New Roman"/>
            <w:i/>
            <w:iCs/>
            <w:color w:val="0E70C3"/>
            <w:sz w:val="28"/>
            <w:szCs w:val="28"/>
            <w:u w:val="single"/>
          </w:rPr>
          <w:t>27/2022/NĐ-CP</w:t>
        </w:r>
      </w:hyperlink>
      <w:r w:rsidRPr="00B61CA1">
        <w:rPr>
          <w:rFonts w:ascii="Times New Roman" w:eastAsia="Times New Roman" w:hAnsi="Times New Roman" w:cs="Times New Roman"/>
          <w:i/>
          <w:iCs/>
          <w:color w:val="000000"/>
          <w:sz w:val="28"/>
          <w:szCs w:val="28"/>
        </w:rPr>
        <w:t> ngày 19 tháng 4 năm 2022 của Chính phủ quy định cơ chế quản lý, tổ chức thực hiện các Chương trình mục tiêu quốc gia;</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Nghị định số </w:t>
      </w:r>
      <w:hyperlink r:id="rId10" w:tgtFrame="_blank" w:tooltip="Nghị định 38/2023/NĐ-CP" w:history="1">
        <w:r w:rsidRPr="00B61CA1">
          <w:rPr>
            <w:rFonts w:ascii="Times New Roman" w:eastAsia="Times New Roman" w:hAnsi="Times New Roman" w:cs="Times New Roman"/>
            <w:i/>
            <w:iCs/>
            <w:color w:val="0E70C3"/>
            <w:sz w:val="28"/>
            <w:szCs w:val="28"/>
            <w:u w:val="single"/>
          </w:rPr>
          <w:t>38/2023/NĐ-CP</w:t>
        </w:r>
      </w:hyperlink>
      <w:r w:rsidRPr="00B61CA1">
        <w:rPr>
          <w:rFonts w:ascii="Times New Roman" w:eastAsia="Times New Roman" w:hAnsi="Times New Roman" w:cs="Times New Roman"/>
          <w:i/>
          <w:iCs/>
          <w:color w:val="000000"/>
          <w:sz w:val="28"/>
          <w:szCs w:val="28"/>
        </w:rPr>
        <w:t> ngày 24 tháng 6 năm 2023 của Chính phủ Sửa đổi, bổ sung một số điều của Nghị định số </w:t>
      </w:r>
      <w:hyperlink r:id="rId11" w:tgtFrame="_blank" w:tooltip="Nghị định 27/2022/NĐ-CP" w:history="1">
        <w:r w:rsidRPr="00B61CA1">
          <w:rPr>
            <w:rFonts w:ascii="Times New Roman" w:eastAsia="Times New Roman" w:hAnsi="Times New Roman" w:cs="Times New Roman"/>
            <w:i/>
            <w:iCs/>
            <w:color w:val="0E70C3"/>
            <w:sz w:val="28"/>
            <w:szCs w:val="28"/>
            <w:u w:val="single"/>
          </w:rPr>
          <w:t>27/2022/NĐ-CP</w:t>
        </w:r>
      </w:hyperlink>
      <w:r w:rsidRPr="00B61CA1">
        <w:rPr>
          <w:rFonts w:ascii="Times New Roman" w:eastAsia="Times New Roman" w:hAnsi="Times New Roman" w:cs="Times New Roman"/>
          <w:i/>
          <w:iCs/>
          <w:color w:val="000000"/>
          <w:sz w:val="28"/>
          <w:szCs w:val="28"/>
        </w:rPr>
        <w:t> ngày 19 tháng 4 năm 2022 của Chính phủ quy định cơ chế quản lý, tổ chức thực hiện các chương trình mục tiêu quốc gia;</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Thực hiện Quyết định số </w:t>
      </w:r>
      <w:hyperlink r:id="rId12" w:tgtFrame="_blank" w:tooltip="Quyết định 90/QĐ-TTg" w:history="1">
        <w:r w:rsidRPr="00B61CA1">
          <w:rPr>
            <w:rFonts w:ascii="Times New Roman" w:eastAsia="Times New Roman" w:hAnsi="Times New Roman" w:cs="Times New Roman"/>
            <w:i/>
            <w:iCs/>
            <w:color w:val="0E70C3"/>
            <w:sz w:val="28"/>
            <w:szCs w:val="28"/>
            <w:u w:val="single"/>
          </w:rPr>
          <w:t>90/QĐ-TTg</w:t>
        </w:r>
      </w:hyperlink>
      <w:r w:rsidRPr="00B61CA1">
        <w:rPr>
          <w:rFonts w:ascii="Times New Roman" w:eastAsia="Times New Roman" w:hAnsi="Times New Roman" w:cs="Times New Roman"/>
          <w:i/>
          <w:iCs/>
          <w:color w:val="000000"/>
          <w:sz w:val="28"/>
          <w:szCs w:val="28"/>
        </w:rPr>
        <w:t> ngày 18 tháng 01 năm 2022 của Thủ tướng Chính phủ phê duyệt Chương trình mục tiêu quốc gia giảm nghèo bền vững giai đoạn 2021-2025;</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Thông tư số </w:t>
      </w:r>
      <w:hyperlink r:id="rId13" w:tgtFrame="_blank" w:tooltip="Thông tư 09/2022/TT-BLĐTBXH" w:history="1">
        <w:r w:rsidRPr="00B61CA1">
          <w:rPr>
            <w:rFonts w:ascii="Times New Roman" w:eastAsia="Times New Roman" w:hAnsi="Times New Roman" w:cs="Times New Roman"/>
            <w:i/>
            <w:iCs/>
            <w:color w:val="0E70C3"/>
            <w:sz w:val="28"/>
            <w:szCs w:val="28"/>
            <w:u w:val="single"/>
          </w:rPr>
          <w:t>09/2022/TT-BLĐTBXH</w:t>
        </w:r>
      </w:hyperlink>
      <w:r w:rsidRPr="00B61CA1">
        <w:rPr>
          <w:rFonts w:ascii="Times New Roman" w:eastAsia="Times New Roman" w:hAnsi="Times New Roman" w:cs="Times New Roman"/>
          <w:i/>
          <w:iCs/>
          <w:color w:val="000000"/>
          <w:sz w:val="28"/>
          <w:szCs w:val="28"/>
        </w:rPr>
        <w:t> ngày 25 tháng 5 năm 2022 của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rsidR="00B61CA1" w:rsidRPr="00B61CA1" w:rsidRDefault="00B61CA1" w:rsidP="00B61CA1">
      <w:pPr>
        <w:shd w:val="clear" w:color="auto" w:fill="FFFFFF"/>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i/>
          <w:iCs/>
          <w:color w:val="000000"/>
          <w:sz w:val="28"/>
          <w:szCs w:val="28"/>
        </w:rPr>
        <w:t>Căn cứ Thông tư số </w:t>
      </w:r>
      <w:hyperlink r:id="rId14" w:tgtFrame="_blank" w:tooltip="Thông tư 55/2023/TT-BTC" w:history="1">
        <w:r w:rsidRPr="00B61CA1">
          <w:rPr>
            <w:rFonts w:ascii="Times New Roman" w:eastAsia="Times New Roman" w:hAnsi="Times New Roman" w:cs="Times New Roman"/>
            <w:i/>
            <w:iCs/>
            <w:color w:val="0E70C3"/>
            <w:sz w:val="28"/>
            <w:szCs w:val="28"/>
            <w:u w:val="single"/>
          </w:rPr>
          <w:t>55/2023/TT-BTC</w:t>
        </w:r>
      </w:hyperlink>
      <w:r w:rsidRPr="00B61CA1">
        <w:rPr>
          <w:rFonts w:ascii="Times New Roman" w:eastAsia="Times New Roman" w:hAnsi="Times New Roman" w:cs="Times New Roman"/>
          <w:i/>
          <w:iCs/>
          <w:color w:val="000000"/>
          <w:sz w:val="28"/>
          <w:szCs w:val="28"/>
        </w:rPr>
        <w:t> ngày 15 tháng 8 năm 2023 của Bộ Tài chính quy định quản lý, sử dụng và quyết toán kinh phí sự nghiệp từ nguồn ngân sách nhà nước thực hiện các chương trình mục tiêu quốc gia giai đoạn 2021-2025.</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lastRenderedPageBreak/>
        <w:t>Hội đồng nhân dân Thành phố ban hành quy định cơ chế hỗ trợ đối với dự án Đa dạng hóa sinh kế, phát triển mô hình giảm nghèo để triển khai Chương trình mục tiêu quốc gia giảm nghèo bền vững giai đoạn 2021-2025 trên địa bàn Thành phố với các nội dung sau:</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I. PHẠM VI ĐIỀU CHỈNH</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Quy định cơ chế hỗ trợ đối với dự án Đa dạng hóa sinh kế, phát triển mô hình giảm nghèo để triển khai Chương trình mục tiêu quốc gia giảm nghèo bền vững giai đoạn 2021-2025 trên địa bàn Thành phố.</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Trường hợp cùng một thời điểm, nội dung có nhiều chính sách ưu đãi, hỗ trợ khác nhau (kể cả từ các chương trình, dự án khác), đối tượng thụ hưởng, được lựa chọn áp dụng chính sách ưu đãi, hỗ trợ có lợi nhất.</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II. ĐỐI TƯỢNG ÁP DỤNG</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Hộ nghèo, hộ cận nghèo, hộ mới thoát nghèo </w:t>
      </w:r>
      <w:r w:rsidRPr="00B61CA1">
        <w:rPr>
          <w:rFonts w:ascii="Times New Roman" w:eastAsia="Times New Roman" w:hAnsi="Times New Roman" w:cs="Times New Roman"/>
          <w:i/>
          <w:iCs/>
          <w:color w:val="000000"/>
          <w:sz w:val="28"/>
          <w:szCs w:val="28"/>
        </w:rPr>
        <w:t>(trong thời gian 36 tháng, kể từ thời điểm hộ được cấp có thẩm quyền công nhận thoát nghèo)</w:t>
      </w:r>
      <w:r w:rsidRPr="00B61CA1">
        <w:rPr>
          <w:rFonts w:ascii="Times New Roman" w:eastAsia="Times New Roman" w:hAnsi="Times New Roman" w:cs="Times New Roman"/>
          <w:color w:val="000000"/>
          <w:sz w:val="28"/>
          <w:szCs w:val="28"/>
        </w:rPr>
        <w:t> trên địa bàn thành phố Hà Nội hiện đang sản xuất nông nghiệp có nhu cầu và đủ điều kiện hỗ trợ. Ưu tiên hỗ trợ hộ nghèo dân tộc thiểu số, hộ nghèo có thành viên là người có công với cách mạng; trẻ em, người khuyết tật, phụ nữ thuộc hộ nghèo, hộ cận nghèo, hộ mới thoát nghèo.</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Doanh nghiệp, hợp tác xã, tổ hợp tác, nhóm hộ gia đình, cộng đồng dân cư và tổ chức, cá nhân liên quan.</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III. ĐIỀU KIỆN, CƠ CHẾ HỖ TRỢ PHÁT TRIỂN SẢN XUẤT LIÊN KẾT THEO CHUỖI GIÁ TRỊ</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1. Điều kiện hỗ trợ phát triển sản xuất liên kết theo chuỗi giá trị</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Thực hiện theo khoản 12 Điều 1 Nghị định </w:t>
      </w:r>
      <w:hyperlink r:id="rId15"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1 Điều 21 Nghị định </w:t>
      </w:r>
      <w:hyperlink r:id="rId16"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 về Điều kiện hỗ trợ phát triển sản xuất liên kết theo chuỗi giá trị.</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2. Cơ chế</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Chi hỗ trợ tư vấn xây dựng liên kết: Chủ trì liên kết được ngân sách nhà nước hỗ trợ 100% chi phí tư vấn xây dựng liên kết, chi phí khảo sát đánh giá tiềm năng phát triển chuỗi giá trị; tư vấn xây dựng hợp đồng liên kết, phương án, kế hoạch sản xuất kinh doanh, quy trình kỹ thuật, phương án phát triển thị trường tối đa không quá 300 triệu đồng, bao gồm:</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lastRenderedPageBreak/>
        <w:t>Chi khảo sát, điều tra xác định, lựa chọn địa bàn thực hiện kế hoạch liên kết và các hộ có nhu cầu, điều kiện để tham gia kế hoạch liên kết, nội dung và mức chi thực hiện theo quy định tại Biểu số 01 kèm theo Nghị quyết này.</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nghiên cứu, lập và xây dựng dự án, kế hoạch liên kết, phương án sản xuất, nội dung và mức chi thực hiện theo quy định tại Biểu số 02 kèm theo Nghị quyết này.</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Hỗ trợ tập huấn kỹ thuật sản xuất, nghiệp vụ quản lý, quản trị chuỗi giá trị, năng lực tìm kiếm, mở rộng thị trường tiêu thụ: Nội dung và mức chi thực hiện theo khoản 1, Điều 4 Thông tư </w:t>
      </w:r>
      <w:hyperlink r:id="rId17" w:tgtFrame="_blank" w:tooltip="Thông tư 55/2023/TT-BTC" w:history="1">
        <w:r w:rsidRPr="00B61CA1">
          <w:rPr>
            <w:rFonts w:ascii="Times New Roman" w:eastAsia="Times New Roman" w:hAnsi="Times New Roman" w:cs="Times New Roman"/>
            <w:color w:val="0E70C3"/>
            <w:sz w:val="28"/>
            <w:szCs w:val="28"/>
            <w:u w:val="single"/>
          </w:rPr>
          <w:t>55/2023/TT-BTC</w:t>
        </w:r>
      </w:hyperlink>
      <w:r w:rsidRPr="00B61CA1">
        <w:rPr>
          <w:rFonts w:ascii="Times New Roman" w:eastAsia="Times New Roman" w:hAnsi="Times New Roman" w:cs="Times New Roman"/>
          <w:color w:val="000000"/>
          <w:sz w:val="28"/>
          <w:szCs w:val="28"/>
        </w:rPr>
        <w:t> ngày 15 tháng 8 năm 2023 của Bộ Tài chính.</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 Hỗ trợ 70% kinh phí mua nguyên liệu, giống cây, con, vật tư kỹ thuật (phân bón, thức ăn chăn nuôi, thuốc bảo vệ thực vật) theo kế hoạch được cấp có thẩm quyền phê duyệt, tối đa 03 chu kỳ sản xuất.</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Mức hỗ trợ tối đa không vượt quá 50% tổng chi phí thực hiện một (01) kế hoạch liên kết.</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3. Phương thức thực hiện</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Thực hiện theo quy định tại Nghị định số </w:t>
      </w:r>
      <w:hyperlink r:id="rId18"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của Chính phủ sửa đổi, bổ sung một số điều của Nghị định số </w:t>
      </w:r>
      <w:hyperlink r:id="rId19"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 quy định cơ chế quản lý, tổ chức thực hiện các chương trình mục tiêu quốc gia; Nghị định số </w:t>
      </w:r>
      <w:hyperlink r:id="rId20" w:tgtFrame="_blank" w:tooltip="Nghị định 98/2018/NĐ-CP" w:history="1">
        <w:r w:rsidRPr="00B61CA1">
          <w:rPr>
            <w:rFonts w:ascii="Times New Roman" w:eastAsia="Times New Roman" w:hAnsi="Times New Roman" w:cs="Times New Roman"/>
            <w:color w:val="0E70C3"/>
            <w:sz w:val="28"/>
            <w:szCs w:val="28"/>
            <w:u w:val="single"/>
          </w:rPr>
          <w:t>98/2018/NĐ-CP</w:t>
        </w:r>
      </w:hyperlink>
      <w:r w:rsidRPr="00B61CA1">
        <w:rPr>
          <w:rFonts w:ascii="Times New Roman" w:eastAsia="Times New Roman" w:hAnsi="Times New Roman" w:cs="Times New Roman"/>
          <w:color w:val="000000"/>
          <w:sz w:val="28"/>
          <w:szCs w:val="28"/>
        </w:rPr>
        <w:t> ngày 05 tháng 7 năm 2018 của Chính phủ về chính sách khuyến khích phát triển hợp tác, liên kết trong sản xuất tiêu thụ sản phẩm và theo các văn bản hướng dẫn thực hiện của Hội đồng nhân dân, Ủy ban nhân dân thành phố Hà Nội về hỗ trợ phát triển hợp tác, liên kết trong sản xuất và tiêu thụ sản phẩm nông nghiệp trên địa bàn thành phố. Mẫu đơn, biểu mẫu, trình tự thủ tục đối với đề nghị hỗ trợ kế hoạch liên kết trong sản xuất, tiêu thụ sản phẩm nông nghiệp thực hiện theo Nghị định </w:t>
      </w:r>
      <w:hyperlink r:id="rId21" w:tgtFrame="_blank" w:tooltip="Nghị định 98/2018/NĐ-CP" w:history="1">
        <w:r w:rsidRPr="00B61CA1">
          <w:rPr>
            <w:rFonts w:ascii="Times New Roman" w:eastAsia="Times New Roman" w:hAnsi="Times New Roman" w:cs="Times New Roman"/>
            <w:color w:val="0E70C3"/>
            <w:sz w:val="28"/>
            <w:szCs w:val="28"/>
            <w:u w:val="single"/>
          </w:rPr>
          <w:t>98/2018/NĐ-CP</w:t>
        </w:r>
      </w:hyperlink>
      <w:r w:rsidRPr="00B61CA1">
        <w:rPr>
          <w:rFonts w:ascii="Times New Roman" w:eastAsia="Times New Roman" w:hAnsi="Times New Roman" w:cs="Times New Roman"/>
          <w:color w:val="000000"/>
          <w:sz w:val="28"/>
          <w:szCs w:val="28"/>
        </w:rPr>
        <w:t> ngày 05 tháng 7 năm 2018 của Chính phủ; Thông tư </w:t>
      </w:r>
      <w:hyperlink r:id="rId22" w:tgtFrame="_blank" w:tooltip="Thông tư 09/2022/TT-BLĐTBXH" w:history="1">
        <w:r w:rsidRPr="00B61CA1">
          <w:rPr>
            <w:rFonts w:ascii="Times New Roman" w:eastAsia="Times New Roman" w:hAnsi="Times New Roman" w:cs="Times New Roman"/>
            <w:color w:val="0E70C3"/>
            <w:sz w:val="28"/>
            <w:szCs w:val="28"/>
            <w:u w:val="single"/>
          </w:rPr>
          <w:t>09/2022/TT-BLĐTBXH</w:t>
        </w:r>
      </w:hyperlink>
      <w:r w:rsidRPr="00B61CA1">
        <w:rPr>
          <w:rFonts w:ascii="Times New Roman" w:eastAsia="Times New Roman" w:hAnsi="Times New Roman" w:cs="Times New Roman"/>
          <w:color w:val="000000"/>
          <w:sz w:val="28"/>
          <w:szCs w:val="28"/>
        </w:rPr>
        <w:t> ngày 25 tháng 5 năm tháng 6 năm 2022 của Bộ Lao động- Thương binh và xã hội. Các nội dung kế hoạch liên kết đảm bảo đầy đủ nội dung quy định tại điểm 3 khoản 12 Điều 1 Nghị định </w:t>
      </w:r>
      <w:hyperlink r:id="rId23"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chủ trì liên kết cam kết và có biện pháp nộp lại toàn bộ kinh phí hỗ trợ trong trường hợp không thực hiện đầy đủ các nội dung trong kế hoạch liên kết đã được cấp có thẩm quyền phê duyệt (như bảo lãnh thực hiện hợp đồng với cơ quan, đơn vị được giao vốn thực hiện hỗ trợ phát triển sản xuất).</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Trách nhiệm của cơ quan, đơn vị được giao kế hoạch, dự toán; đơn vị chủ trì liên kết và các bên liên kết thực hiện hoạt động hỗ trợ phát triển sản xuất liên kết theo chuỗi giá trị thực hiện theo quy định tại khoản 12 Điều 1 Nghị định </w:t>
      </w:r>
      <w:hyperlink r:id="rId24"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6, khoản 7 Điều 21 Nghị định </w:t>
      </w:r>
      <w:hyperlink r:id="rId25"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lastRenderedPageBreak/>
        <w:t>IV. ĐIỀU KIỆN, CƠ CHẾ HỖ TRỢ PHÁT TRIỂN SẢN XUẤT CỘNG ĐỒNG</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1. Điều kiện hỗ trợ</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Thực hiện theo khoản 13 Điều 1 Nghị định </w:t>
      </w:r>
      <w:hyperlink r:id="rId26"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1 Điều 22 Nghị định </w:t>
      </w:r>
      <w:hyperlink r:id="rId27"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 về Điều kiện hỗ trợ phát triển sản xuất cộng đồng.</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2. Cơ chế</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Hỗ trợ tập huấn kỹ thuật theo nhu cầu của các thành viên tổ nhóm, nâng cao năng lực quản lý và vận hành tổ nhóm: Nội dung và mức chi thực hiện theo quy định tại khoản 1 Điều 4 Thông tư số </w:t>
      </w:r>
      <w:hyperlink r:id="rId28" w:tgtFrame="_blank" w:tooltip="Thông tư 55/2023/TT-BTC" w:history="1">
        <w:r w:rsidRPr="00B61CA1">
          <w:rPr>
            <w:rFonts w:ascii="Times New Roman" w:eastAsia="Times New Roman" w:hAnsi="Times New Roman" w:cs="Times New Roman"/>
            <w:color w:val="0E70C3"/>
            <w:sz w:val="28"/>
            <w:szCs w:val="28"/>
            <w:u w:val="single"/>
          </w:rPr>
          <w:t>55/2023/TT-BTC</w:t>
        </w:r>
      </w:hyperlink>
      <w:r w:rsidRPr="00B61CA1">
        <w:rPr>
          <w:rFonts w:ascii="Times New Roman" w:eastAsia="Times New Roman" w:hAnsi="Times New Roman" w:cs="Times New Roman"/>
          <w:color w:val="000000"/>
          <w:sz w:val="28"/>
          <w:szCs w:val="28"/>
        </w:rPr>
        <w:t> ngày 15 tháng 8 năm 2023 của Bộ Tài chính.</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Hỗ trợ 70% kinh phí mua nguyên liệu, giống cây, con, vật tư kỹ thuật (phân bón, thức ăn chăn nuôi, thuốc bảo vệ thực vật) theo kế hoạch được cấp có thẩm quyền phê duyệt.</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 Hỗ trợ cán bộ trực tiếp đến tận hộ gia đình tư vấn, hướng dẫn thực hiện dự án cho đến khi có kết quả: Nội dung và mức chi thực hiện theo quy định tại điểm a khoản 3 Điều 12 Thông tư </w:t>
      </w:r>
      <w:hyperlink r:id="rId29" w:tgtFrame="_blank" w:tooltip="Thông tư 55/2023/TT-BTC" w:history="1">
        <w:r w:rsidRPr="00B61CA1">
          <w:rPr>
            <w:rFonts w:ascii="Times New Roman" w:eastAsia="Times New Roman" w:hAnsi="Times New Roman" w:cs="Times New Roman"/>
            <w:color w:val="0E70C3"/>
            <w:sz w:val="28"/>
            <w:szCs w:val="28"/>
            <w:u w:val="single"/>
          </w:rPr>
          <w:t>55/2023/TT-BTC</w:t>
        </w:r>
      </w:hyperlink>
      <w:r w:rsidRPr="00B61CA1">
        <w:rPr>
          <w:rFonts w:ascii="Times New Roman" w:eastAsia="Times New Roman" w:hAnsi="Times New Roman" w:cs="Times New Roman"/>
          <w:color w:val="000000"/>
          <w:sz w:val="28"/>
          <w:szCs w:val="28"/>
        </w:rPr>
        <w:t> ngày 15 tháng 8 năm 2023 của Bộ Tài chính.</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d) Hỗ trợ tổ chức đi thực tế học tập các dự án có hiệu quả giữa các địa phương: Nội dung và mức chi thực hiện theo quy định tại điểm b khoản 3 Điều 12 Thông tư </w:t>
      </w:r>
      <w:hyperlink r:id="rId30" w:tgtFrame="_blank" w:tooltip="Thông tư 55/2023/TT-BTC" w:history="1">
        <w:r w:rsidRPr="00B61CA1">
          <w:rPr>
            <w:rFonts w:ascii="Times New Roman" w:eastAsia="Times New Roman" w:hAnsi="Times New Roman" w:cs="Times New Roman"/>
            <w:color w:val="0E70C3"/>
            <w:sz w:val="28"/>
            <w:szCs w:val="28"/>
            <w:u w:val="single"/>
          </w:rPr>
          <w:t>55/2023/TT-BTC</w:t>
        </w:r>
      </w:hyperlink>
      <w:r w:rsidRPr="00B61CA1">
        <w:rPr>
          <w:rFonts w:ascii="Times New Roman" w:eastAsia="Times New Roman" w:hAnsi="Times New Roman" w:cs="Times New Roman"/>
          <w:color w:val="000000"/>
          <w:sz w:val="28"/>
          <w:szCs w:val="28"/>
        </w:rPr>
        <w:t> ngày 15 tháng 8 năm 2023 của Bộ Tài chính.</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e) Hỗ trợ xây dựng và quản lý dự án, kế hoạch, phương án, mô hình hỗ trợ phát triển sản xuất cộng đồng thực hiện theo quy định tại khoản 13 Điều 4 Thông tư </w:t>
      </w:r>
      <w:hyperlink r:id="rId31" w:tgtFrame="_blank" w:tooltip="Thông tư 55/2023/TT-BTC" w:history="1">
        <w:r w:rsidRPr="00B61CA1">
          <w:rPr>
            <w:rFonts w:ascii="Times New Roman" w:eastAsia="Times New Roman" w:hAnsi="Times New Roman" w:cs="Times New Roman"/>
            <w:color w:val="0E70C3"/>
            <w:sz w:val="28"/>
            <w:szCs w:val="28"/>
            <w:u w:val="single"/>
          </w:rPr>
          <w:t>55/2023/TT-BTC</w:t>
        </w:r>
      </w:hyperlink>
      <w:r w:rsidRPr="00B61CA1">
        <w:rPr>
          <w:rFonts w:ascii="Times New Roman" w:eastAsia="Times New Roman" w:hAnsi="Times New Roman" w:cs="Times New Roman"/>
          <w:color w:val="000000"/>
          <w:sz w:val="28"/>
          <w:szCs w:val="28"/>
        </w:rPr>
        <w:t> ngày 15 tháng 8 năm 2023 của Bộ Tài chính.</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Hỗ trợ tối đa không quá 60% tổng chi phí thực hiện một (01) dự án trên địa bàn vùng nông thôn thuộc phạm vi Thành phố.</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3. Phương thức thực hiện</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Thực hiện theo quy định tại khoản 13 Điều 1 Nghị định số </w:t>
      </w:r>
      <w:hyperlink r:id="rId32"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Điều 22 Nghị định </w:t>
      </w:r>
      <w:hyperlink r:id="rId33"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Mẫu hồ sơ, trình tự, thủ tục thực hiện theo khoản 2 Điều 7 Thông tư </w:t>
      </w:r>
      <w:hyperlink r:id="rId34" w:tgtFrame="_blank" w:tooltip="Thông tư 09/2022/TT-BLĐTBXH" w:history="1">
        <w:r w:rsidRPr="00B61CA1">
          <w:rPr>
            <w:rFonts w:ascii="Times New Roman" w:eastAsia="Times New Roman" w:hAnsi="Times New Roman" w:cs="Times New Roman"/>
            <w:color w:val="0E70C3"/>
            <w:sz w:val="28"/>
            <w:szCs w:val="28"/>
            <w:u w:val="single"/>
          </w:rPr>
          <w:t>09/2022/TT-BLĐTBXH</w:t>
        </w:r>
      </w:hyperlink>
      <w:r w:rsidRPr="00B61CA1">
        <w:rPr>
          <w:rFonts w:ascii="Times New Roman" w:eastAsia="Times New Roman" w:hAnsi="Times New Roman" w:cs="Times New Roman"/>
          <w:color w:val="000000"/>
          <w:sz w:val="28"/>
          <w:szCs w:val="28"/>
        </w:rPr>
        <w:t> ngày 25 tháng 05 năm 2022 của Bộ Lao động - Thương binh và Xã hội. Lựa chọn dự án, phương án sản xuất, dịch vụ của cộng đồng thực hiện theo quy định tại khoản 13 Điều 1 Nghị định </w:t>
      </w:r>
      <w:hyperlink r:id="rId35"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3 Điều 22 Nghị định </w:t>
      </w:r>
      <w:hyperlink r:id="rId36"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 xml:space="preserve">c) Trách nhiệm của cơ quan, đơn vị được giao kế hoạch, dự toán; đại diện tổ nhóm cộng đồng và các thành viên thực hiện hoạt động hỗ trợ phát triển sản xuất cộng </w:t>
      </w:r>
      <w:r w:rsidRPr="00B61CA1">
        <w:rPr>
          <w:rFonts w:ascii="Times New Roman" w:eastAsia="Times New Roman" w:hAnsi="Times New Roman" w:cs="Times New Roman"/>
          <w:color w:val="000000"/>
          <w:sz w:val="28"/>
          <w:szCs w:val="28"/>
        </w:rPr>
        <w:lastRenderedPageBreak/>
        <w:t>đồng theo quy định tại khoản 13 Điều 1 Nghị định </w:t>
      </w:r>
      <w:hyperlink r:id="rId37"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6, khoản 7 Điều 22 Nghị định </w:t>
      </w:r>
      <w:hyperlink r:id="rId38"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V. ĐIỀU KIỆN HỖ TRỢ PHÁT TRIỂN SẢN XUẤT NHIỆM VỤ</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1. Điều kiện hỗ trợ</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Sau tối đa 30 ngày kể từ ngày cơ quan, đơn vị được giao vốn có văn bản gửi đến UBND huyện, xã để thông báo rộng rãi kế hoạch thực hiện các hoạt động hỗ trợ phát triển sản xuất liên kết theo chuỗi giá trị và hỗ trợ phát triển sản xuất cộng đồng trên các phương tiện truyền thông hoặc trên trang điện tử, niêm yết công khai tại trụ sở làm việc của cơ quan, đơn vị nhưng không huy động được sự tham gia của doanh nghiệp, hợp tác xã, các tổ chức khác hoặc không có đề xuất từ cộng đồng dân cư thì các đối tượng được hỗ trợ chuyển sang thực hiện hỗ trợ phát triển sản xuất theo nhiệm vụ.</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Tối thiểu 70% phần kinh phí hỗ trợ từ ngân sách nhà nước phải được dùng để hỗ trợ các hoạt động phát triển sản xuất liên quan trực tiếp đến hoạt động sản xuất của người dân.</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2.</w:t>
      </w:r>
      <w:r w:rsidRPr="00B61CA1">
        <w:rPr>
          <w:rFonts w:ascii="Times New Roman" w:eastAsia="Times New Roman" w:hAnsi="Times New Roman" w:cs="Times New Roman"/>
          <w:color w:val="000000"/>
          <w:sz w:val="28"/>
          <w:szCs w:val="28"/>
        </w:rPr>
        <w:t> Hỗ trợ phát triển sản xuất theo nhiệm vụ hoạt động khuyến nông trong Danh mục dịch vụ sự nghiệp công sử dụng ngân sách nhà nước lĩnh vực nông nghiệp và phát triển nông thôn thành phố Hà Nội; thực hiện theo phương thức giao nhiệm vụ, đặt hàng hoặc đấu thầu cung cấp sản phẩm, dịch vụ công sử dụng ngân sách nhà nước từ nguồn kinh phí chi thường xuyên. Đối với nội dung mua nguyên liệu, giống cây, con, vật tư kỹ thuật (phân bón, thức ăn chăn nuôi, thuốc bảo vệ thực vật) thực hiện tỷ lệ hỗ trợ 70% kinh phí theo kế hoạch được cấp có thẩm quyền phê duyệt cho đối tượng thuộc Nghị quyết này.</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Hỗ trợ kinh phí thực hiện một (01) dự án tối đa không quá ba (03) tỷ đồng.</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3. Phương thức thực hiện</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 Thực hiện theo Nghị định số </w:t>
      </w:r>
      <w:hyperlink r:id="rId39" w:tgtFrame="_blank" w:tooltip="Nghị định 32/2019/NĐ-CP" w:history="1">
        <w:r w:rsidRPr="00B61CA1">
          <w:rPr>
            <w:rFonts w:ascii="Times New Roman" w:eastAsia="Times New Roman" w:hAnsi="Times New Roman" w:cs="Times New Roman"/>
            <w:color w:val="0E70C3"/>
            <w:sz w:val="28"/>
            <w:szCs w:val="28"/>
            <w:u w:val="single"/>
          </w:rPr>
          <w:t>32/2019/NĐ-CP</w:t>
        </w:r>
      </w:hyperlink>
      <w:r w:rsidRPr="00B61CA1">
        <w:rPr>
          <w:rFonts w:ascii="Times New Roman" w:eastAsia="Times New Roman" w:hAnsi="Times New Roman" w:cs="Times New Roman"/>
          <w:color w:val="000000"/>
          <w:sz w:val="28"/>
          <w:szCs w:val="28"/>
        </w:rPr>
        <w:t> ngày 10 tháng 4 năm 2019 của Chính phủ quy định giao nhiệm vụ, đặt hàng hoặc đấu thầu cung cấp sản phẩm, dịch vụ công sử dụng ngân sách nhà nước từ nguồn kinh phí chi thường xuyên.</w:t>
      </w:r>
    </w:p>
    <w:p w:rsidR="00B61CA1" w:rsidRPr="00B61CA1" w:rsidRDefault="00B61CA1" w:rsidP="00B61CA1">
      <w:pPr>
        <w:shd w:val="clear" w:color="auto" w:fill="FFFFFF"/>
        <w:spacing w:after="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 Trách nhiệm của cơ quan, đơn vị được giao kế hoạch, dự toán thực hiện hoạt động hỗ trợ phát triển sản xuất theo quy định tại khoản 14 Điều 1 Nghị định số </w:t>
      </w:r>
      <w:hyperlink r:id="rId40" w:tgtFrame="_blank" w:tooltip="Nghị định 38/2023/NĐ-CP" w:history="1">
        <w:r w:rsidRPr="00B61CA1">
          <w:rPr>
            <w:rFonts w:ascii="Times New Roman" w:eastAsia="Times New Roman" w:hAnsi="Times New Roman" w:cs="Times New Roman"/>
            <w:color w:val="0E70C3"/>
            <w:sz w:val="28"/>
            <w:szCs w:val="28"/>
            <w:u w:val="single"/>
          </w:rPr>
          <w:t>38/2023/NĐ-CP</w:t>
        </w:r>
      </w:hyperlink>
      <w:r w:rsidRPr="00B61CA1">
        <w:rPr>
          <w:rFonts w:ascii="Times New Roman" w:eastAsia="Times New Roman" w:hAnsi="Times New Roman" w:cs="Times New Roman"/>
          <w:color w:val="000000"/>
          <w:sz w:val="28"/>
          <w:szCs w:val="28"/>
        </w:rPr>
        <w:t> ngày 24 tháng 6 năm 2023 về sửa đổi, bổ sung khoản 4 Điều 23 Nghị định số </w:t>
      </w:r>
      <w:hyperlink r:id="rId41" w:tgtFrame="_blank" w:tooltip="Nghị định 27/2022/NĐ-CP" w:history="1">
        <w:r w:rsidRPr="00B61CA1">
          <w:rPr>
            <w:rFonts w:ascii="Times New Roman" w:eastAsia="Times New Roman" w:hAnsi="Times New Roman" w:cs="Times New Roman"/>
            <w:color w:val="0E70C3"/>
            <w:sz w:val="28"/>
            <w:szCs w:val="28"/>
            <w:u w:val="single"/>
          </w:rPr>
          <w:t>27/2022/NĐ-CP</w:t>
        </w:r>
      </w:hyperlink>
      <w:r w:rsidRPr="00B61CA1">
        <w:rPr>
          <w:rFonts w:ascii="Times New Roman" w:eastAsia="Times New Roman" w:hAnsi="Times New Roman" w:cs="Times New Roman"/>
          <w:color w:val="000000"/>
          <w:sz w:val="28"/>
          <w:szCs w:val="28"/>
        </w:rPr>
        <w:t> ngày 19 tháng 4 năm 2022 của Chính phủ.</w:t>
      </w:r>
    </w:p>
    <w:p w:rsidR="00B61CA1" w:rsidRPr="00B61CA1" w:rsidRDefault="00B61CA1" w:rsidP="00B61CA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VI. ĐIỀU KHOẢN THI HÀNH</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lastRenderedPageBreak/>
        <w:t>Trường hợp các văn bản quy phạm pháp luật được dẫn chiếu tại Nghị quyết này được sửa đổi, bổ sung hoặc thay thế bằng văn bản khác của cấp có thẩm quyền thì áp dụng theo các văn bản sửa đổi, bổ sung hoặc thay thế.</w:t>
      </w:r>
    </w:p>
    <w:p w:rsidR="00B61CA1" w:rsidRPr="00B61CA1" w:rsidRDefault="00B61CA1" w:rsidP="00B61CA1">
      <w:pPr>
        <w:shd w:val="clear" w:color="auto" w:fill="FFFFFF"/>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Các quy định tại phụ lục này có hiệu lực thi hành từ ngày 16 tháng 12 năm 2023./.</w:t>
      </w:r>
    </w:p>
    <w:p w:rsidR="00B61CA1" w:rsidRPr="00B61CA1" w:rsidRDefault="00B61CA1" w:rsidP="00B61CA1">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pl8"/>
      <w:r w:rsidRPr="00B61CA1">
        <w:rPr>
          <w:rFonts w:ascii="Times New Roman" w:eastAsia="Times New Roman" w:hAnsi="Times New Roman" w:cs="Times New Roman"/>
          <w:b/>
          <w:bCs/>
          <w:color w:val="000000"/>
          <w:sz w:val="28"/>
          <w:szCs w:val="28"/>
        </w:rPr>
        <w:t>Biểu 01 - Phụ lục 07</w:t>
      </w:r>
      <w:bookmarkEnd w:id="3"/>
    </w:p>
    <w:p w:rsidR="00B61CA1" w:rsidRPr="00B61CA1" w:rsidRDefault="00B61CA1" w:rsidP="00B61CA1">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pl8_name"/>
      <w:r w:rsidRPr="00B61CA1">
        <w:rPr>
          <w:rFonts w:ascii="Times New Roman" w:eastAsia="Times New Roman" w:hAnsi="Times New Roman" w:cs="Times New Roman"/>
          <w:b/>
          <w:bCs/>
          <w:color w:val="000000"/>
          <w:sz w:val="28"/>
          <w:szCs w:val="28"/>
        </w:rPr>
        <w:t>CHI KHẢO SÁT, ĐIỀU TRA XÁC ĐỊNH, LỰA CHỌN ĐỊA BÀN THỰC HIỆN KẾ HOẠCH LIÊN KẾT VÀ CÁC HỘ CÓ NHU CẦU, ĐIỀU KIỆN THAM GIA LIÊN KẾT</w:t>
      </w:r>
      <w:bookmarkEnd w:id="4"/>
      <w:r w:rsidRPr="00B61CA1">
        <w:rPr>
          <w:rFonts w:ascii="Times New Roman" w:eastAsia="Times New Roman" w:hAnsi="Times New Roman" w:cs="Times New Roman"/>
          <w:b/>
          <w:bCs/>
          <w:color w:val="000000"/>
          <w:sz w:val="28"/>
          <w:szCs w:val="28"/>
        </w:rPr>
        <w:br/>
      </w:r>
      <w:r w:rsidRPr="00B61CA1">
        <w:rPr>
          <w:rFonts w:ascii="Times New Roman" w:eastAsia="Times New Roman" w:hAnsi="Times New Roman" w:cs="Times New Roman"/>
          <w:i/>
          <w:iCs/>
          <w:color w:val="000000"/>
          <w:sz w:val="28"/>
          <w:szCs w:val="28"/>
        </w:rPr>
        <w:t>(Kèm theo Phụ lục 07, Nghị quyết số 13/2023/NQ-HĐND ngày 06 tháng 12 năm 2023 của Hội đồng nhân dân thành phố Hà Nội)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4905"/>
        <w:gridCol w:w="3773"/>
      </w:tblGrid>
      <w:tr w:rsidR="00B61CA1" w:rsidRPr="00B61CA1" w:rsidTr="00B61CA1">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STT</w:t>
            </w:r>
          </w:p>
        </w:tc>
        <w:tc>
          <w:tcPr>
            <w:tcW w:w="2600" w:type="pct"/>
            <w:tcBorders>
              <w:top w:val="single" w:sz="8" w:space="0" w:color="000000"/>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Nội dung</w:t>
            </w:r>
          </w:p>
        </w:tc>
        <w:tc>
          <w:tcPr>
            <w:tcW w:w="2000" w:type="pct"/>
            <w:tcBorders>
              <w:top w:val="single" w:sz="8" w:space="0" w:color="000000"/>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Mức chi</w:t>
            </w: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1</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xây dựng phương án điều tra và lập mẫu phiếu điều tra</w:t>
            </w:r>
          </w:p>
        </w:tc>
        <w:tc>
          <w:tcPr>
            <w:tcW w:w="2000" w:type="pct"/>
            <w:vMerge w:val="restar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Theo quy định tương ứng của Thành phố về mức chi của các cuộc điều tra, thống kê do ngân sách Thành phố đảm bảo (Phụ lục 01 của Nghị quyết số </w:t>
            </w:r>
            <w:hyperlink r:id="rId42" w:tgtFrame="_blank" w:tooltip="22/2016/NQ-HĐND" w:history="1">
              <w:r w:rsidRPr="00B61CA1">
                <w:rPr>
                  <w:rFonts w:ascii="Times New Roman" w:eastAsia="Times New Roman" w:hAnsi="Times New Roman" w:cs="Times New Roman"/>
                  <w:color w:val="0E70C3"/>
                  <w:sz w:val="28"/>
                  <w:szCs w:val="28"/>
                  <w:u w:val="single"/>
                </w:rPr>
                <w:t>22/2016/NQ-HĐND</w:t>
              </w:r>
            </w:hyperlink>
            <w:r w:rsidRPr="00B61CA1">
              <w:rPr>
                <w:rFonts w:ascii="Times New Roman" w:eastAsia="Times New Roman" w:hAnsi="Times New Roman" w:cs="Times New Roman"/>
                <w:color w:val="000000"/>
                <w:sz w:val="28"/>
                <w:szCs w:val="28"/>
              </w:rPr>
              <w:t> ngày 08/12/2016 và Phụ lục 01 của Nghị quyết số </w:t>
            </w:r>
            <w:hyperlink r:id="rId43" w:tgtFrame="_blank" w:tooltip="Nghị quyết 06/2023/NQ-HĐND" w:history="1">
              <w:r w:rsidRPr="00B61CA1">
                <w:rPr>
                  <w:rFonts w:ascii="Times New Roman" w:eastAsia="Times New Roman" w:hAnsi="Times New Roman" w:cs="Times New Roman"/>
                  <w:color w:val="0E70C3"/>
                  <w:sz w:val="28"/>
                  <w:szCs w:val="28"/>
                  <w:u w:val="single"/>
                </w:rPr>
                <w:t>06/2023/NQ-HĐND</w:t>
              </w:r>
            </w:hyperlink>
            <w:r w:rsidRPr="00B61CA1">
              <w:rPr>
                <w:rFonts w:ascii="Times New Roman" w:eastAsia="Times New Roman" w:hAnsi="Times New Roman" w:cs="Times New Roman"/>
                <w:color w:val="000000"/>
                <w:sz w:val="28"/>
                <w:szCs w:val="28"/>
              </w:rPr>
              <w:t> ngày 04/7/2023 của HĐND Thành phố)</w:t>
            </w: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2</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tổng hợp, phân tích, đánh giá kết quả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3</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tiền công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tiền công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tiền công cho người dẫn đường</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4</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cho đối tượng cung cấp thông tin</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a)</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Đối với cá nhân</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Dưới 30 chỉ tiêu hoặc 30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Trên 30 chỉ tiêu đến 40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Trên 40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b)</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Đối với tổ chức </w:t>
            </w:r>
            <w:r w:rsidRPr="00B61CA1">
              <w:rPr>
                <w:rFonts w:ascii="Times New Roman" w:eastAsia="Times New Roman" w:hAnsi="Times New Roman" w:cs="Times New Roman"/>
                <w:i/>
                <w:iCs/>
                <w:color w:val="000000"/>
                <w:sz w:val="28"/>
                <w:szCs w:val="28"/>
              </w:rPr>
              <w:t>(Không bao gồm các cơ quan, đơn vị của nhà nước thực hiện cung cấp thông tin theo quy định)</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Dưới 30 hoặc 30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Từ 31 chỉ tiêu đến 40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lastRenderedPageBreak/>
              <w:t>-</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Trên 40 chỉ tiêu</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lastRenderedPageBreak/>
              <w:t>c)</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Đối tượng cung cấp thông tin là cơ quan đơn vị của nhà nước</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5</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vận chuyển tài liệu khảo sát, điều tra, thuê xe phục vụ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6</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Chi xử lý kết quả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7</w:t>
            </w:r>
          </w:p>
        </w:tc>
        <w:tc>
          <w:tcPr>
            <w:tcW w:w="2600" w:type="pct"/>
            <w:tcBorders>
              <w:top w:val="nil"/>
              <w:left w:val="nil"/>
              <w:bottom w:val="single" w:sz="8" w:space="0" w:color="000000"/>
              <w:right w:val="single" w:sz="8" w:space="0" w:color="000000"/>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Các khoản chi khác liên quan đến khảo sát, điều tra </w:t>
            </w:r>
            <w:r w:rsidRPr="00B61CA1">
              <w:rPr>
                <w:rFonts w:ascii="Times New Roman" w:eastAsia="Times New Roman" w:hAnsi="Times New Roman" w:cs="Times New Roman"/>
                <w:i/>
                <w:iCs/>
                <w:color w:val="000000"/>
                <w:sz w:val="28"/>
                <w:szCs w:val="28"/>
              </w:rPr>
              <w:t>(Văn phòng phẩm, thông tin liên lạc, xăng xe và các khoản chi phí khác để thực hiện nhiệm vụ liên quan đến công tác khảo sát điều tra)</w:t>
            </w:r>
          </w:p>
        </w:tc>
        <w:tc>
          <w:tcPr>
            <w:tcW w:w="0" w:type="auto"/>
            <w:vMerge/>
            <w:tcBorders>
              <w:top w:val="nil"/>
              <w:left w:val="nil"/>
              <w:bottom w:val="single" w:sz="8" w:space="0" w:color="000000"/>
              <w:right w:val="single" w:sz="8" w:space="0" w:color="000000"/>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bl>
    <w:p w:rsidR="00B61CA1" w:rsidRPr="00B61CA1" w:rsidRDefault="00B61CA1" w:rsidP="00B61CA1">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pl9"/>
      <w:r w:rsidRPr="00B61CA1">
        <w:rPr>
          <w:rFonts w:ascii="Times New Roman" w:eastAsia="Times New Roman" w:hAnsi="Times New Roman" w:cs="Times New Roman"/>
          <w:b/>
          <w:bCs/>
          <w:color w:val="000000"/>
          <w:sz w:val="28"/>
          <w:szCs w:val="28"/>
        </w:rPr>
        <w:t>Biểu 02 - Phụ lục 07</w:t>
      </w:r>
      <w:bookmarkEnd w:id="5"/>
    </w:p>
    <w:p w:rsidR="00B61CA1" w:rsidRPr="00B61CA1" w:rsidRDefault="00B61CA1" w:rsidP="00B61CA1">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pl9_name"/>
      <w:r w:rsidRPr="00B61CA1">
        <w:rPr>
          <w:rFonts w:ascii="Times New Roman" w:eastAsia="Times New Roman" w:hAnsi="Times New Roman" w:cs="Times New Roman"/>
          <w:color w:val="000000"/>
          <w:sz w:val="28"/>
          <w:szCs w:val="28"/>
        </w:rPr>
        <w:t>CHI NGHIÊN CỨU, LẬP VÀ XÂY DỰNG KẾ HOẠCH CHI TIẾT THỰC HIỆN KẾ HOẠCH LIÊN KẾT, PHƯƠNG ÁN SẢN XUẤT</w:t>
      </w:r>
      <w:bookmarkEnd w:id="6"/>
      <w:r w:rsidRPr="00B61CA1">
        <w:rPr>
          <w:rFonts w:ascii="Times New Roman" w:eastAsia="Times New Roman" w:hAnsi="Times New Roman" w:cs="Times New Roman"/>
          <w:color w:val="000000"/>
          <w:sz w:val="28"/>
          <w:szCs w:val="28"/>
        </w:rPr>
        <w:br/>
      </w:r>
      <w:r w:rsidRPr="00B61CA1">
        <w:rPr>
          <w:rFonts w:ascii="Times New Roman" w:eastAsia="Times New Roman" w:hAnsi="Times New Roman" w:cs="Times New Roman"/>
          <w:i/>
          <w:iCs/>
          <w:color w:val="000000"/>
          <w:sz w:val="28"/>
          <w:szCs w:val="28"/>
        </w:rPr>
        <w:t>(Kèm theo Phụ lục 07, Nghị quyết số 13/2023/NQ-HĐND ngày 06 tháng 12 năm 2023 của Hội đồng nhân dân thành phố Hà Nội)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5471"/>
        <w:gridCol w:w="3396"/>
      </w:tblGrid>
      <w:tr w:rsidR="00B61CA1" w:rsidRPr="00B61CA1" w:rsidTr="00B61CA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TT</w:t>
            </w:r>
          </w:p>
        </w:tc>
        <w:tc>
          <w:tcPr>
            <w:tcW w:w="2900" w:type="pct"/>
            <w:tcBorders>
              <w:top w:val="single" w:sz="8" w:space="0" w:color="auto"/>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Chức danh/Nội dung công việc</w:t>
            </w:r>
          </w:p>
        </w:tc>
        <w:tc>
          <w:tcPr>
            <w:tcW w:w="1800" w:type="pct"/>
            <w:tcBorders>
              <w:top w:val="single" w:sz="8" w:space="0" w:color="auto"/>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Mức chi</w:t>
            </w: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I</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Hệ số công lao động của các chức danh xây dựng nhiệm vụ liên kết</w:t>
            </w:r>
            <w:r w:rsidRPr="00B61CA1">
              <w:rPr>
                <w:rFonts w:ascii="Times New Roman" w:eastAsia="Times New Roman" w:hAnsi="Times New Roman" w:cs="Times New Roman"/>
                <w:i/>
                <w:iCs/>
                <w:color w:val="000000"/>
                <w:sz w:val="28"/>
                <w:szCs w:val="28"/>
              </w:rPr>
              <w:t> (tính theo mức lương cơ sở hiện hành)</w:t>
            </w:r>
          </w:p>
        </w:tc>
        <w:tc>
          <w:tcPr>
            <w:tcW w:w="1800" w:type="pct"/>
            <w:vMerge w:val="restar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after="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Theo quy định tương ứng của Thành phố về định mức lập dự toán thực hiện nhiệm vụ khoa học và công nghệ có sử dụng ngân sách nhà nước của thành phố Hà Nội tại phụ lục 08 Nghị quyết số </w:t>
            </w:r>
            <w:hyperlink r:id="rId44" w:tgtFrame="_blank" w:tooltip="Nghị quyết 06/2023/NQ-HĐND" w:history="1">
              <w:r w:rsidRPr="00B61CA1">
                <w:rPr>
                  <w:rFonts w:ascii="Times New Roman" w:eastAsia="Times New Roman" w:hAnsi="Times New Roman" w:cs="Times New Roman"/>
                  <w:color w:val="0E70C3"/>
                  <w:sz w:val="28"/>
                  <w:szCs w:val="28"/>
                  <w:u w:val="single"/>
                </w:rPr>
                <w:t>06/2023/NQ-HĐND</w:t>
              </w:r>
            </w:hyperlink>
            <w:r w:rsidRPr="00B61CA1">
              <w:rPr>
                <w:rFonts w:ascii="Times New Roman" w:eastAsia="Times New Roman" w:hAnsi="Times New Roman" w:cs="Times New Roman"/>
                <w:color w:val="000000"/>
                <w:sz w:val="28"/>
                <w:szCs w:val="28"/>
              </w:rPr>
              <w:t> ngày 04/7/2023 của HĐND Thành phố</w:t>
            </w: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1</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Chủ nhiệm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2</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Thư ký</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3</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Thành viên chính</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4</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Thành viên</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5</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color w:val="000000"/>
                <w:sz w:val="28"/>
                <w:szCs w:val="28"/>
              </w:rPr>
              <w:t>Kỹ thuật viên, nhân viên hỗ trợ</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r w:rsidR="00B61CA1" w:rsidRPr="00B61CA1" w:rsidTr="00B61CA1">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jc w:val="center"/>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II</w:t>
            </w:r>
          </w:p>
        </w:tc>
        <w:tc>
          <w:tcPr>
            <w:tcW w:w="2900" w:type="pct"/>
            <w:tcBorders>
              <w:top w:val="nil"/>
              <w:left w:val="nil"/>
              <w:bottom w:val="single" w:sz="8" w:space="0" w:color="auto"/>
              <w:right w:val="single" w:sz="8" w:space="0" w:color="auto"/>
            </w:tcBorders>
            <w:shd w:val="clear" w:color="auto" w:fill="auto"/>
            <w:vAlign w:val="center"/>
            <w:hideMark/>
          </w:tcPr>
          <w:p w:rsidR="00B61CA1" w:rsidRPr="00B61CA1" w:rsidRDefault="00B61CA1" w:rsidP="00B61CA1">
            <w:pPr>
              <w:spacing w:before="120" w:after="120" w:line="234" w:lineRule="atLeast"/>
              <w:rPr>
                <w:rFonts w:ascii="Times New Roman" w:eastAsia="Times New Roman" w:hAnsi="Times New Roman" w:cs="Times New Roman"/>
                <w:color w:val="000000"/>
                <w:sz w:val="28"/>
                <w:szCs w:val="28"/>
              </w:rPr>
            </w:pPr>
            <w:r w:rsidRPr="00B61CA1">
              <w:rPr>
                <w:rFonts w:ascii="Times New Roman" w:eastAsia="Times New Roman" w:hAnsi="Times New Roman" w:cs="Times New Roman"/>
                <w:b/>
                <w:bCs/>
                <w:color w:val="000000"/>
                <w:sz w:val="28"/>
                <w:szCs w:val="28"/>
              </w:rPr>
              <w:t>Chi vật tư, văn phòng phẩm: Thanh toán theo thực tế</w:t>
            </w:r>
          </w:p>
        </w:tc>
        <w:tc>
          <w:tcPr>
            <w:tcW w:w="0" w:type="auto"/>
            <w:vMerge/>
            <w:tcBorders>
              <w:top w:val="nil"/>
              <w:left w:val="nil"/>
              <w:bottom w:val="single" w:sz="8" w:space="0" w:color="auto"/>
              <w:right w:val="single" w:sz="8" w:space="0" w:color="auto"/>
            </w:tcBorders>
            <w:shd w:val="clear" w:color="auto" w:fill="FFFFFF"/>
            <w:vAlign w:val="center"/>
            <w:hideMark/>
          </w:tcPr>
          <w:p w:rsidR="00B61CA1" w:rsidRPr="00B61CA1" w:rsidRDefault="00B61CA1" w:rsidP="00B61CA1">
            <w:pPr>
              <w:spacing w:after="0" w:line="240" w:lineRule="auto"/>
              <w:rPr>
                <w:rFonts w:ascii="Times New Roman" w:eastAsia="Times New Roman" w:hAnsi="Times New Roman" w:cs="Times New Roman"/>
                <w:color w:val="000000"/>
                <w:sz w:val="28"/>
                <w:szCs w:val="28"/>
              </w:rPr>
            </w:pPr>
          </w:p>
        </w:tc>
      </w:tr>
    </w:tbl>
    <w:p w:rsidR="00E85C42" w:rsidRPr="00B61CA1" w:rsidRDefault="00E85C42">
      <w:pPr>
        <w:rPr>
          <w:rFonts w:ascii="Times New Roman" w:hAnsi="Times New Roman" w:cs="Times New Roman"/>
          <w:sz w:val="28"/>
          <w:szCs w:val="28"/>
        </w:rPr>
      </w:pPr>
    </w:p>
    <w:sectPr w:rsidR="00E85C42" w:rsidRPr="00B6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1"/>
    <w:rsid w:val="0026748B"/>
    <w:rsid w:val="00B61CA1"/>
    <w:rsid w:val="00E8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77C5"/>
  <w15:chartTrackingRefBased/>
  <w15:docId w15:val="{C2201DA6-98BA-4330-AB5C-34324C55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thong-tu-09-2022-tt-bldtbxh-huong-dan-da-dang-hoa-sinh-ke-phat-trien-mo-hinh-giam-ngheo-515216.aspx" TargetMode="External"/><Relationship Id="rId18" Type="http://schemas.openxmlformats.org/officeDocument/2006/relationships/hyperlink" Target="https://thuvienphapluat.vn/van-ban/bo-may-hanh-chinh/nghi-dinh-38-2023-nd-cp-sua-doi-nghi-dinh-27-2022-nd-cp-quan-ly-thuc-hien-chuong-trinh-muc-tieu-quoc-gia-570709.aspx" TargetMode="External"/><Relationship Id="rId26" Type="http://schemas.openxmlformats.org/officeDocument/2006/relationships/hyperlink" Target="https://thuvienphapluat.vn/van-ban/bo-may-hanh-chinh/nghi-dinh-38-2023-nd-cp-sua-doi-nghi-dinh-27-2022-nd-cp-quan-ly-thuc-hien-chuong-trinh-muc-tieu-quoc-gia-570709.aspx" TargetMode="External"/><Relationship Id="rId39" Type="http://schemas.openxmlformats.org/officeDocument/2006/relationships/hyperlink" Target="https://thuvienphapluat.vn/van-ban/dau-tu/nghi-dinh-32-2019-nd-cp-dau-thau-cung-cap-san-pham-dich-vu-cong-su-dung-ngan-sach-nha-nuoc-361768.aspx" TargetMode="External"/><Relationship Id="rId21" Type="http://schemas.openxmlformats.org/officeDocument/2006/relationships/hyperlink" Target="https://thuvienphapluat.vn/van-ban/thuong-mai/nghi-dinh-98-2018-nd-cp-chinh-sach-khuyen-khich-phat-trien-hop-tac-san-xuat-san-pham-nong-nghiep-387110.aspx" TargetMode="External"/><Relationship Id="rId34" Type="http://schemas.openxmlformats.org/officeDocument/2006/relationships/hyperlink" Target="https://thuvienphapluat.vn/van-ban/lao-dong-tien-luong/thong-tu-09-2022-tt-bldtbxh-huong-dan-da-dang-hoa-sinh-ke-phat-trien-mo-hinh-giam-ngheo-515216.aspx" TargetMode="External"/><Relationship Id="rId42" Type="http://schemas.openxmlformats.org/officeDocument/2006/relationships/hyperlink" Target="https://thuvienphapluat.vn/phap-luat/tim-van-ban.aspx?keyword=22/2016/NQ-H%C4%90ND&amp;match=True&amp;area=2&amp;lan=1&amp;bday=08/12/2016&amp;eday=08/12/2016" TargetMode="External"/><Relationship Id="rId7" Type="http://schemas.openxmlformats.org/officeDocument/2006/relationships/hyperlink" Target="https://thuvienphapluat.vn/van-ban/linh-vuc-khac/nghi-dinh-83-2018-nd-cp-hoat-dong-khuyen-nong-382798.aspx" TargetMode="External"/><Relationship Id="rId2" Type="http://schemas.openxmlformats.org/officeDocument/2006/relationships/settings" Target="settings.xml"/><Relationship Id="rId16" Type="http://schemas.openxmlformats.org/officeDocument/2006/relationships/hyperlink" Target="https://thuvienphapluat.vn/van-ban/bo-may-hanh-chinh/nghi-dinh-27-2022-nd-cp-co-che-quan-ly-thuc-hien-cac-chuong-trinh-muc-tieu-quoc-gia-510809.aspx" TargetMode="External"/><Relationship Id="rId29" Type="http://schemas.openxmlformats.org/officeDocument/2006/relationships/hyperlink" Target="https://thuvienphapluat.vn/van-ban/bo-may-hanh-chinh/thong-tu-55-2023-tt-btc-quan-ly-kinh-phi-su-nghiep-thuc-hien-cac-chuong-trinh-muc-tieu-quoc-gia-575944.aspx" TargetMode="Externa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bo-may-hanh-chinh/nghi-dinh-27-2022-nd-cp-co-che-quan-ly-thuc-hien-cac-chuong-trinh-muc-tieu-quoc-gia-510809.aspx" TargetMode="External"/><Relationship Id="rId24" Type="http://schemas.openxmlformats.org/officeDocument/2006/relationships/hyperlink" Target="https://thuvienphapluat.vn/van-ban/bo-may-hanh-chinh/nghi-dinh-38-2023-nd-cp-sua-doi-nghi-dinh-27-2022-nd-cp-quan-ly-thuc-hien-chuong-trinh-muc-tieu-quoc-gia-570709.aspx" TargetMode="External"/><Relationship Id="rId32" Type="http://schemas.openxmlformats.org/officeDocument/2006/relationships/hyperlink" Target="https://thuvienphapluat.vn/van-ban/bo-may-hanh-chinh/nghi-dinh-38-2023-nd-cp-sua-doi-nghi-dinh-27-2022-nd-cp-quan-ly-thuc-hien-chuong-trinh-muc-tieu-quoc-gia-570709.aspx" TargetMode="External"/><Relationship Id="rId37" Type="http://schemas.openxmlformats.org/officeDocument/2006/relationships/hyperlink" Target="https://thuvienphapluat.vn/van-ban/bo-may-hanh-chinh/nghi-dinh-38-2023-nd-cp-sua-doi-nghi-dinh-27-2022-nd-cp-quan-ly-thuc-hien-chuong-trinh-muc-tieu-quoc-gia-570709.aspx" TargetMode="External"/><Relationship Id="rId40" Type="http://schemas.openxmlformats.org/officeDocument/2006/relationships/hyperlink" Target="https://thuvienphapluat.vn/van-ban/bo-may-hanh-chinh/nghi-dinh-38-2023-nd-cp-sua-doi-nghi-dinh-27-2022-nd-cp-quan-ly-thuc-hien-chuong-trinh-muc-tieu-quoc-gia-570709.aspx" TargetMode="External"/><Relationship Id="rId45" Type="http://schemas.openxmlformats.org/officeDocument/2006/relationships/fontTable" Target="fontTable.xml"/><Relationship Id="rId5" Type="http://schemas.openxmlformats.org/officeDocument/2006/relationships/hyperlink" Target="https://thuvienphapluat.vn/van-ban/bo-may-hanh-chinh/nghi-dinh-154-2020-nd-cp-sua-doi-34-2016-nd-cp-huong-dan-luat-ban-hanh-van-ban-quy-pham-phap-luat-461727.aspx" TargetMode="External"/><Relationship Id="rId15" Type="http://schemas.openxmlformats.org/officeDocument/2006/relationships/hyperlink" Target="https://thuvienphapluat.vn/van-ban/bo-may-hanh-chinh/nghi-dinh-38-2023-nd-cp-sua-doi-nghi-dinh-27-2022-nd-cp-quan-ly-thuc-hien-chuong-trinh-muc-tieu-quoc-gia-570709.aspx" TargetMode="External"/><Relationship Id="rId23" Type="http://schemas.openxmlformats.org/officeDocument/2006/relationships/hyperlink" Target="https://thuvienphapluat.vn/van-ban/bo-may-hanh-chinh/nghi-dinh-38-2023-nd-cp-sua-doi-nghi-dinh-27-2022-nd-cp-quan-ly-thuc-hien-chuong-trinh-muc-tieu-quoc-gia-570709.aspx" TargetMode="External"/><Relationship Id="rId28" Type="http://schemas.openxmlformats.org/officeDocument/2006/relationships/hyperlink" Target="https://thuvienphapluat.vn/van-ban/bo-may-hanh-chinh/thong-tu-55-2023-tt-btc-quan-ly-kinh-phi-su-nghiep-thuc-hien-cac-chuong-trinh-muc-tieu-quoc-gia-575944.aspx" TargetMode="External"/><Relationship Id="rId36" Type="http://schemas.openxmlformats.org/officeDocument/2006/relationships/hyperlink" Target="https://thuvienphapluat.vn/van-ban/bo-may-hanh-chinh/nghi-dinh-27-2022-nd-cp-co-che-quan-ly-thuc-hien-cac-chuong-trinh-muc-tieu-quoc-gia-510809.aspx" TargetMode="External"/><Relationship Id="rId10" Type="http://schemas.openxmlformats.org/officeDocument/2006/relationships/hyperlink" Target="https://thuvienphapluat.vn/van-ban/bo-may-hanh-chinh/nghi-dinh-38-2023-nd-cp-sua-doi-nghi-dinh-27-2022-nd-cp-quan-ly-thuc-hien-chuong-trinh-muc-tieu-quoc-gia-570709.aspx" TargetMode="External"/><Relationship Id="rId19" Type="http://schemas.openxmlformats.org/officeDocument/2006/relationships/hyperlink" Target="https://thuvienphapluat.vn/van-ban/bo-may-hanh-chinh/nghi-dinh-27-2022-nd-cp-co-che-quan-ly-thuc-hien-cac-chuong-trinh-muc-tieu-quoc-gia-510809.aspx" TargetMode="External"/><Relationship Id="rId31" Type="http://schemas.openxmlformats.org/officeDocument/2006/relationships/hyperlink" Target="https://thuvienphapluat.vn/van-ban/bo-may-hanh-chinh/thong-tu-55-2023-tt-btc-quan-ly-kinh-phi-su-nghiep-thuc-hien-cac-chuong-trinh-muc-tieu-quoc-gia-575944.aspx" TargetMode="External"/><Relationship Id="rId44" Type="http://schemas.openxmlformats.org/officeDocument/2006/relationships/hyperlink" Target="https://thuvienphapluat.vn/van-ban/tai-chinh-nha-nuoc/nghi-quyet-06-2023-nq-hdnd-noi-dung-chi-thuoc-tham-quyen-cua-hoi-dong-nhan-dan-ha-noi-574174.aspx" TargetMode="External"/><Relationship Id="rId4" Type="http://schemas.openxmlformats.org/officeDocument/2006/relationships/hyperlink" Target="https://thuvienphapluat.vn/van-ban/tai-chinh-nha-nuoc/nghi-dinh-163-2016-nd-cp-huong-dan-luat-ngan-sach-nha-nuoc-335331.aspx" TargetMode="Externa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hyperlink" Target="https://thuvienphapluat.vn/van-ban/bo-may-hanh-chinh/thong-tu-55-2023-tt-btc-quan-ly-kinh-phi-su-nghiep-thuc-hien-cac-chuong-trinh-muc-tieu-quoc-gia-575944.aspx" TargetMode="External"/><Relationship Id="rId22" Type="http://schemas.openxmlformats.org/officeDocument/2006/relationships/hyperlink" Target="https://thuvienphapluat.vn/van-ban/lao-dong-tien-luong/thong-tu-09-2022-tt-bldtbxh-huong-dan-da-dang-hoa-sinh-ke-phat-trien-mo-hinh-giam-ngheo-515216.aspx" TargetMode="External"/><Relationship Id="rId27" Type="http://schemas.openxmlformats.org/officeDocument/2006/relationships/hyperlink" Target="https://thuvienphapluat.vn/van-ban/bo-may-hanh-chinh/nghi-dinh-27-2022-nd-cp-co-che-quan-ly-thuc-hien-cac-chuong-trinh-muc-tieu-quoc-gia-510809.aspx" TargetMode="External"/><Relationship Id="rId30" Type="http://schemas.openxmlformats.org/officeDocument/2006/relationships/hyperlink" Target="https://thuvienphapluat.vn/van-ban/bo-may-hanh-chinh/thong-tu-55-2023-tt-btc-quan-ly-kinh-phi-su-nghiep-thuc-hien-cac-chuong-trinh-muc-tieu-quoc-gia-575944.aspx" TargetMode="External"/><Relationship Id="rId35" Type="http://schemas.openxmlformats.org/officeDocument/2006/relationships/hyperlink" Target="https://thuvienphapluat.vn/van-ban/bo-may-hanh-chinh/nghi-dinh-38-2023-nd-cp-sua-doi-nghi-dinh-27-2022-nd-cp-quan-ly-thuc-hien-chuong-trinh-muc-tieu-quoc-gia-570709.aspx" TargetMode="External"/><Relationship Id="rId43" Type="http://schemas.openxmlformats.org/officeDocument/2006/relationships/hyperlink" Target="https://thuvienphapluat.vn/van-ban/tai-chinh-nha-nuoc/nghi-quyet-06-2023-nq-hdnd-noi-dung-chi-thuoc-tham-quyen-cua-hoi-dong-nhan-dan-ha-noi-574174.aspx" TargetMode="External"/><Relationship Id="rId8" Type="http://schemas.openxmlformats.org/officeDocument/2006/relationships/hyperlink" Target="https://thuvienphapluat.vn/van-ban/thuong-mai/nghi-dinh-98-2018-nd-cp-chinh-sach-khuyen-khich-phat-trien-hop-tac-san-xuat-san-pham-nong-nghiep-387110.aspx" TargetMode="External"/><Relationship Id="rId3" Type="http://schemas.openxmlformats.org/officeDocument/2006/relationships/webSettings" Target="webSettings.xml"/><Relationship Id="rId12" Type="http://schemas.openxmlformats.org/officeDocument/2006/relationships/hyperlink" Target="https://thuvienphapluat.vn/van-ban/van-hoa-xa-hoi/quyet-dinh-90-qd-ttg-2022-phe-duyet-chuong-trinh-muc-tieu-quoc-gia-giam-ngheo-ben-vung-500969.aspx" TargetMode="External"/><Relationship Id="rId17" Type="http://schemas.openxmlformats.org/officeDocument/2006/relationships/hyperlink" Target="https://thuvienphapluat.vn/van-ban/bo-may-hanh-chinh/thong-tu-55-2023-tt-btc-quan-ly-kinh-phi-su-nghiep-thuc-hien-cac-chuong-trinh-muc-tieu-quoc-gia-575944.aspx" TargetMode="External"/><Relationship Id="rId25" Type="http://schemas.openxmlformats.org/officeDocument/2006/relationships/hyperlink" Target="https://thuvienphapluat.vn/van-ban/bo-may-hanh-chinh/nghi-dinh-27-2022-nd-cp-co-che-quan-ly-thuc-hien-cac-chuong-trinh-muc-tieu-quoc-gia-510809.aspx" TargetMode="External"/><Relationship Id="rId33" Type="http://schemas.openxmlformats.org/officeDocument/2006/relationships/hyperlink" Target="https://thuvienphapluat.vn/van-ban/bo-may-hanh-chinh/nghi-dinh-27-2022-nd-cp-co-che-quan-ly-thuc-hien-cac-chuong-trinh-muc-tieu-quoc-gia-510809.aspx" TargetMode="External"/><Relationship Id="rId38" Type="http://schemas.openxmlformats.org/officeDocument/2006/relationships/hyperlink" Target="https://thuvienphapluat.vn/van-ban/bo-may-hanh-chinh/nghi-dinh-27-2022-nd-cp-co-che-quan-ly-thuc-hien-cac-chuong-trinh-muc-tieu-quoc-gia-510809.aspx" TargetMode="External"/><Relationship Id="rId46" Type="http://schemas.openxmlformats.org/officeDocument/2006/relationships/theme" Target="theme/theme1.xml"/><Relationship Id="rId20" Type="http://schemas.openxmlformats.org/officeDocument/2006/relationships/hyperlink" Target="https://thuvienphapluat.vn/van-ban/thuong-mai/nghi-dinh-98-2018-nd-cp-chinh-sach-khuyen-khich-phat-trien-hop-tac-san-xuat-san-pham-nong-nghiep-387110.aspx" TargetMode="External"/><Relationship Id="rId41" Type="http://schemas.openxmlformats.org/officeDocument/2006/relationships/hyperlink" Target="https://thuvienphapluat.vn/van-ban/bo-may-hanh-chinh/nghi-dinh-27-2022-nd-cp-co-che-quan-ly-thuc-hien-cac-chuong-trinh-muc-tieu-quoc-gia-5108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2024-06-12T12:43:00Z</dcterms:created>
  <dcterms:modified xsi:type="dcterms:W3CDTF">2024-06-12T12:57:00Z</dcterms:modified>
</cp:coreProperties>
</file>